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BF6CF" w:themeColor="accent1" w:themeTint="33"/>
  <w:body>
    <w:p w14:paraId="4C71AA81" w14:textId="640C3EAB" w:rsidR="003E7AAC" w:rsidRDefault="00B61F47" w:rsidP="003E7AAC">
      <w:pPr>
        <w:spacing w:before="120" w:after="120"/>
        <w:jc w:val="both"/>
        <w:rPr>
          <w:i/>
          <w:sz w:val="24"/>
          <w:szCs w:val="24"/>
        </w:rPr>
      </w:pPr>
      <w:r w:rsidRPr="00334C68">
        <w:rPr>
          <w:b/>
          <w:noProof/>
          <w:color w:val="003D75"/>
          <w:sz w:val="52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C307CD4" wp14:editId="0C66B9C9">
                <wp:simplePos x="0" y="0"/>
                <wp:positionH relativeFrom="column">
                  <wp:posOffset>335592</wp:posOffset>
                </wp:positionH>
                <wp:positionV relativeFrom="paragraph">
                  <wp:posOffset>-502170</wp:posOffset>
                </wp:positionV>
                <wp:extent cx="4756150" cy="84455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84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223FA" w14:textId="24FE0DB6" w:rsidR="00C12B63" w:rsidRPr="00B61F47" w:rsidRDefault="00B61F47" w:rsidP="006F19DF">
                            <w:pPr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B61F47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Additional resources for corpus-aided ecological discourse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C307CD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4pt;margin-top:-39.5pt;width:374.5pt;height:66.5pt;z-index:251793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" filled="f" stroked="f">
                <v:textbox style="mso-fit-shape-to-text:t">
                  <w:txbxContent>
                    <w:p w14:paraId="478223FA" w14:textId="24FE0DB6" w:rsidR="00C12B63" w:rsidRPr="00B61F47" w:rsidRDefault="00B61F47" w:rsidP="006F19DF">
                      <w:pPr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B61F47">
                        <w:rPr>
                          <w:b/>
                          <w:color w:val="002060"/>
                          <w:sz w:val="48"/>
                          <w:szCs w:val="48"/>
                        </w:rPr>
                        <w:t>Additional resources for corpus-aided ecological discourse analysis</w:t>
                      </w:r>
                    </w:p>
                  </w:txbxContent>
                </v:textbox>
              </v:shape>
            </w:pict>
          </mc:Fallback>
        </mc:AlternateContent>
      </w:r>
      <w:r w:rsidR="003E7AAC">
        <w:rPr>
          <w:b/>
          <w:noProof/>
          <w:color w:val="003D75"/>
          <w:sz w:val="52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DB90B1B" wp14:editId="7EEBEFBC">
                <wp:simplePos x="0" y="0"/>
                <wp:positionH relativeFrom="column">
                  <wp:posOffset>-2152015</wp:posOffset>
                </wp:positionH>
                <wp:positionV relativeFrom="paragraph">
                  <wp:posOffset>-908436</wp:posOffset>
                </wp:positionV>
                <wp:extent cx="2003425" cy="1494790"/>
                <wp:effectExtent l="0" t="0" r="1587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1494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F9D71" w14:textId="77777777" w:rsidR="006F19DF" w:rsidRPr="006F19DF" w:rsidRDefault="006F19DF" w:rsidP="006F19D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F19DF">
                              <w:rPr>
                                <w:sz w:val="96"/>
                                <w:szCs w:val="96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DB90B1B" id="Rectangle 5" o:spid="_x0000_s1027" style="position:absolute;left:0;text-align:left;margin-left:-169.45pt;margin-top:-71.5pt;width:157.75pt;height:117.7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" fillcolor="#98c723 [3204]" strokecolor="#4b6211 [1604]" strokeweight="2pt">
                <v:textbox>
                  <w:txbxContent>
                    <w:p w14:paraId="4BEF9D71" w14:textId="77777777" w:rsidR="006F19DF" w:rsidRPr="006F19DF" w:rsidRDefault="006F19DF" w:rsidP="006F19D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F19DF">
                        <w:rPr>
                          <w:sz w:val="96"/>
                          <w:szCs w:val="96"/>
                        </w:rPr>
                        <w:t>NOTES</w:t>
                      </w:r>
                    </w:p>
                  </w:txbxContent>
                </v:textbox>
              </v:rect>
            </w:pict>
          </mc:Fallback>
        </mc:AlternateContent>
      </w:r>
    </w:p>
    <w:p w14:paraId="3FA6F07A" w14:textId="44CD208E" w:rsidR="003E7AAC" w:rsidRDefault="00B61F47" w:rsidP="003E7AAC">
      <w:pPr>
        <w:spacing w:before="120" w:after="120"/>
        <w:jc w:val="both"/>
        <w:rPr>
          <w:i/>
          <w:sz w:val="24"/>
          <w:szCs w:val="24"/>
        </w:rPr>
      </w:pPr>
      <w:r w:rsidRPr="00334C68">
        <w:rPr>
          <w:b/>
          <w:noProof/>
          <w:color w:val="003D75"/>
          <w:sz w:val="52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45A036" wp14:editId="17CF213B">
                <wp:simplePos x="0" y="0"/>
                <wp:positionH relativeFrom="column">
                  <wp:posOffset>408357</wp:posOffset>
                </wp:positionH>
                <wp:positionV relativeFrom="paragraph">
                  <wp:posOffset>9223</wp:posOffset>
                </wp:positionV>
                <wp:extent cx="4173855" cy="5962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9C62" w14:textId="1860BB25" w:rsidR="00C22DEC" w:rsidRPr="00C22DEC" w:rsidRDefault="00B61F47" w:rsidP="00C22DEC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Robert Poole</w:t>
                            </w:r>
                            <w:r w:rsidR="00C22DEC" w:rsidRPr="00C22DEC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Texas A&amp;M </w:t>
                            </w:r>
                            <w:r w:rsidR="00C22DEC" w:rsidRPr="00C22DEC">
                              <w:rPr>
                                <w:color w:val="002060"/>
                                <w:sz w:val="32"/>
                                <w:szCs w:val="32"/>
                              </w:rPr>
                              <w:t>University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-Corpus Christi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045A036" id="_x0000_s1028" type="#_x0000_t202" style="position:absolute;left:0;text-align:left;margin-left:32.15pt;margin-top:.75pt;width:328.65pt;height:46.95pt;z-index:251811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" filled="f" stroked="f">
                <v:textbox style="mso-fit-shape-to-text:t">
                  <w:txbxContent>
                    <w:p w14:paraId="4D429C62" w14:textId="1860BB25" w:rsidR="00C22DEC" w:rsidRPr="00C22DEC" w:rsidRDefault="00B61F47" w:rsidP="00C22DEC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>by Robert Poole</w:t>
                      </w:r>
                      <w:r w:rsidR="00C22DEC" w:rsidRPr="00C22DEC">
                        <w:rPr>
                          <w:color w:val="002060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Texas A&amp;M </w:t>
                      </w:r>
                      <w:r w:rsidR="00C22DEC" w:rsidRPr="00C22DEC">
                        <w:rPr>
                          <w:color w:val="002060"/>
                          <w:sz w:val="32"/>
                          <w:szCs w:val="32"/>
                        </w:rPr>
                        <w:t>University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>-Corpus Christi</w:t>
                      </w:r>
                    </w:p>
                  </w:txbxContent>
                </v:textbox>
              </v:shape>
            </w:pict>
          </mc:Fallback>
        </mc:AlternateContent>
      </w:r>
    </w:p>
    <w:p w14:paraId="02645B74" w14:textId="77777777" w:rsidR="003E7AAC" w:rsidRDefault="000535B8" w:rsidP="003E7AAC">
      <w:pPr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51F82EE4" w14:textId="77777777" w:rsidR="00B61F47" w:rsidRDefault="00B61F47" w:rsidP="003E7AAC">
      <w:pPr>
        <w:spacing w:before="120" w:after="120"/>
        <w:jc w:val="both"/>
        <w:rPr>
          <w:color w:val="002060"/>
          <w:sz w:val="28"/>
          <w:szCs w:val="28"/>
        </w:rPr>
      </w:pPr>
    </w:p>
    <w:p w14:paraId="5F153087" w14:textId="70A184B9" w:rsidR="00A25D7C" w:rsidRPr="003E7AAC" w:rsidRDefault="00B61F47" w:rsidP="003E7AAC">
      <w:pPr>
        <w:spacing w:before="120" w:after="120"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 xml:space="preserve">The following provides </w:t>
      </w:r>
      <w:r w:rsidR="00F2303F">
        <w:rPr>
          <w:color w:val="002060"/>
          <w:sz w:val="28"/>
          <w:szCs w:val="28"/>
        </w:rPr>
        <w:t xml:space="preserve">links to </w:t>
      </w:r>
      <w:r>
        <w:rPr>
          <w:color w:val="002060"/>
          <w:sz w:val="28"/>
          <w:szCs w:val="28"/>
        </w:rPr>
        <w:t>additiona</w:t>
      </w:r>
      <w:r w:rsidR="00F2303F">
        <w:rPr>
          <w:color w:val="002060"/>
          <w:sz w:val="28"/>
          <w:szCs w:val="28"/>
        </w:rPr>
        <w:t>l</w:t>
      </w:r>
      <w:r>
        <w:rPr>
          <w:color w:val="002060"/>
          <w:sz w:val="28"/>
          <w:szCs w:val="28"/>
        </w:rPr>
        <w:t xml:space="preserve"> resources and readings for corpus-aided ecological discourse analysis.</w:t>
      </w:r>
    </w:p>
    <w:p w14:paraId="759E9511" w14:textId="77777777" w:rsidR="00B61F47" w:rsidRPr="00881C3D" w:rsidRDefault="00B61F47" w:rsidP="00B61F47">
      <w:pPr>
        <w:rPr>
          <w:sz w:val="24"/>
          <w:szCs w:val="24"/>
          <w:u w:val="single"/>
        </w:rPr>
      </w:pPr>
      <w:r w:rsidRPr="00881C3D">
        <w:rPr>
          <w:sz w:val="24"/>
          <w:szCs w:val="24"/>
          <w:u w:val="single"/>
        </w:rPr>
        <w:t>Corpus Tools:</w:t>
      </w:r>
    </w:p>
    <w:p w14:paraId="5FC9B58B" w14:textId="77777777" w:rsidR="00B61F47" w:rsidRPr="00881C3D" w:rsidRDefault="00B61F47" w:rsidP="00B61F47">
      <w:pPr>
        <w:rPr>
          <w:sz w:val="24"/>
          <w:szCs w:val="24"/>
        </w:rPr>
      </w:pPr>
    </w:p>
    <w:p w14:paraId="104846D8" w14:textId="068A0B37" w:rsidR="00AC46B7" w:rsidRPr="00881C3D" w:rsidRDefault="00AC46B7" w:rsidP="00AC46B7">
      <w:pPr>
        <w:rPr>
          <w:sz w:val="24"/>
          <w:szCs w:val="24"/>
        </w:rPr>
      </w:pPr>
      <w:proofErr w:type="spellStart"/>
      <w:r w:rsidRPr="00881C3D">
        <w:rPr>
          <w:sz w:val="24"/>
          <w:szCs w:val="24"/>
        </w:rPr>
        <w:t>Antconc</w:t>
      </w:r>
      <w:proofErr w:type="spellEnd"/>
      <w:r w:rsidRPr="00881C3D">
        <w:rPr>
          <w:sz w:val="24"/>
          <w:szCs w:val="24"/>
        </w:rPr>
        <w:t xml:space="preserve">: </w:t>
      </w:r>
      <w:hyperlink r:id="rId9" w:history="1">
        <w:r w:rsidRPr="00881C3D">
          <w:rPr>
            <w:rStyle w:val="Hyperlink"/>
            <w:sz w:val="24"/>
            <w:szCs w:val="24"/>
          </w:rPr>
          <w:t>http://www.laurenceanthony.net/software/antconc/</w:t>
        </w:r>
      </w:hyperlink>
    </w:p>
    <w:p w14:paraId="3FD298D2" w14:textId="607CEDBF" w:rsidR="00AC46B7" w:rsidRPr="00881C3D" w:rsidRDefault="00AC46B7" w:rsidP="00AC46B7">
      <w:pPr>
        <w:rPr>
          <w:sz w:val="24"/>
          <w:szCs w:val="24"/>
        </w:rPr>
      </w:pPr>
      <w:r w:rsidRPr="00881C3D">
        <w:rPr>
          <w:sz w:val="24"/>
          <w:szCs w:val="24"/>
        </w:rPr>
        <w:t xml:space="preserve">Wordsmith Tools: </w:t>
      </w:r>
      <w:hyperlink r:id="rId10" w:history="1">
        <w:r w:rsidRPr="00881C3D">
          <w:rPr>
            <w:rStyle w:val="Hyperlink"/>
            <w:sz w:val="24"/>
            <w:szCs w:val="24"/>
          </w:rPr>
          <w:t>http://www.lexically.net/wordsmith/</w:t>
        </w:r>
      </w:hyperlink>
    </w:p>
    <w:p w14:paraId="0D3D8DA7" w14:textId="0120EE21" w:rsidR="00AC46B7" w:rsidRPr="00881C3D" w:rsidRDefault="00AC46B7" w:rsidP="00AC46B7">
      <w:pPr>
        <w:rPr>
          <w:sz w:val="24"/>
          <w:szCs w:val="24"/>
        </w:rPr>
      </w:pPr>
      <w:proofErr w:type="spellStart"/>
      <w:r w:rsidRPr="00881C3D">
        <w:rPr>
          <w:sz w:val="24"/>
          <w:szCs w:val="24"/>
        </w:rPr>
        <w:t>WMatrix</w:t>
      </w:r>
      <w:proofErr w:type="spellEnd"/>
      <w:r w:rsidRPr="00881C3D">
        <w:rPr>
          <w:sz w:val="24"/>
          <w:szCs w:val="24"/>
        </w:rPr>
        <w:t xml:space="preserve">: </w:t>
      </w:r>
      <w:hyperlink r:id="rId11" w:history="1">
        <w:r w:rsidRPr="00881C3D">
          <w:rPr>
            <w:rStyle w:val="Hyperlink"/>
            <w:sz w:val="24"/>
            <w:szCs w:val="24"/>
          </w:rPr>
          <w:t>http://ucrel.lancs.ac.uk/wmatrix/</w:t>
        </w:r>
      </w:hyperlink>
    </w:p>
    <w:p w14:paraId="0D6FFF96" w14:textId="2B408FA1" w:rsidR="00AC46B7" w:rsidRPr="00881C3D" w:rsidRDefault="00AC46B7" w:rsidP="00AC46B7">
      <w:pPr>
        <w:rPr>
          <w:sz w:val="24"/>
          <w:szCs w:val="24"/>
        </w:rPr>
      </w:pPr>
      <w:r w:rsidRPr="00881C3D">
        <w:rPr>
          <w:sz w:val="24"/>
          <w:szCs w:val="24"/>
        </w:rPr>
        <w:t xml:space="preserve">UAM Corpus Tool: </w:t>
      </w:r>
      <w:hyperlink r:id="rId12" w:history="1">
        <w:r w:rsidRPr="00881C3D">
          <w:rPr>
            <w:rStyle w:val="Hyperlink"/>
            <w:sz w:val="24"/>
            <w:szCs w:val="24"/>
          </w:rPr>
          <w:t>http://www.corpustool.com/</w:t>
        </w:r>
      </w:hyperlink>
    </w:p>
    <w:p w14:paraId="1CACCEA6" w14:textId="380A9041" w:rsidR="00AC46B7" w:rsidRPr="00881C3D" w:rsidRDefault="00AC46B7" w:rsidP="00AC46B7">
      <w:pPr>
        <w:rPr>
          <w:sz w:val="24"/>
          <w:szCs w:val="24"/>
        </w:rPr>
      </w:pPr>
      <w:proofErr w:type="spellStart"/>
      <w:r w:rsidRPr="00881C3D">
        <w:rPr>
          <w:sz w:val="24"/>
          <w:szCs w:val="24"/>
        </w:rPr>
        <w:t>Boo</w:t>
      </w:r>
      <w:r w:rsidR="009A70A8" w:rsidRPr="00881C3D">
        <w:rPr>
          <w:sz w:val="24"/>
          <w:szCs w:val="24"/>
        </w:rPr>
        <w:t>t</w:t>
      </w:r>
      <w:r w:rsidRPr="00881C3D">
        <w:rPr>
          <w:sz w:val="24"/>
          <w:szCs w:val="24"/>
        </w:rPr>
        <w:t>cat</w:t>
      </w:r>
      <w:proofErr w:type="spellEnd"/>
      <w:r w:rsidRPr="00881C3D">
        <w:rPr>
          <w:sz w:val="24"/>
          <w:szCs w:val="24"/>
        </w:rPr>
        <w:t xml:space="preserve">: </w:t>
      </w:r>
      <w:hyperlink r:id="rId13" w:history="1">
        <w:r w:rsidRPr="00881C3D">
          <w:rPr>
            <w:rStyle w:val="Hyperlink"/>
            <w:sz w:val="24"/>
            <w:szCs w:val="24"/>
          </w:rPr>
          <w:t>http://bootcat.dipintra.it/</w:t>
        </w:r>
      </w:hyperlink>
    </w:p>
    <w:p w14:paraId="2C806FC7" w14:textId="77777777" w:rsidR="00AC46B7" w:rsidRPr="00881C3D" w:rsidRDefault="00AC46B7" w:rsidP="00AC46B7">
      <w:pPr>
        <w:rPr>
          <w:sz w:val="24"/>
          <w:szCs w:val="24"/>
        </w:rPr>
      </w:pPr>
    </w:p>
    <w:p w14:paraId="564CE4FB" w14:textId="77777777" w:rsidR="00AC46B7" w:rsidRPr="00881C3D" w:rsidRDefault="00AC46B7" w:rsidP="00AC46B7">
      <w:pPr>
        <w:rPr>
          <w:sz w:val="24"/>
          <w:szCs w:val="24"/>
          <w:u w:val="single"/>
        </w:rPr>
      </w:pPr>
      <w:r w:rsidRPr="00881C3D">
        <w:rPr>
          <w:sz w:val="24"/>
          <w:szCs w:val="24"/>
          <w:u w:val="single"/>
        </w:rPr>
        <w:t>Public Corpora:</w:t>
      </w:r>
    </w:p>
    <w:p w14:paraId="5EF95A28" w14:textId="77777777" w:rsidR="00AC46B7" w:rsidRPr="00881C3D" w:rsidRDefault="00AC46B7" w:rsidP="00AC46B7">
      <w:pPr>
        <w:rPr>
          <w:sz w:val="24"/>
          <w:szCs w:val="24"/>
        </w:rPr>
      </w:pPr>
    </w:p>
    <w:p w14:paraId="1F049CBB" w14:textId="6A09BCA6" w:rsidR="00AC46B7" w:rsidRPr="00881C3D" w:rsidRDefault="00AC46B7" w:rsidP="00AC46B7">
      <w:pPr>
        <w:rPr>
          <w:sz w:val="24"/>
          <w:szCs w:val="24"/>
        </w:rPr>
      </w:pPr>
      <w:r w:rsidRPr="00881C3D">
        <w:rPr>
          <w:sz w:val="24"/>
          <w:szCs w:val="24"/>
        </w:rPr>
        <w:t xml:space="preserve">The BYU Corpus Collection (includes Corpus of Contemporary American English, British National Corpus, Corpus of Historical American English, and many more): </w:t>
      </w:r>
      <w:hyperlink r:id="rId14" w:history="1">
        <w:r w:rsidRPr="00881C3D">
          <w:rPr>
            <w:rStyle w:val="Hyperlink"/>
            <w:sz w:val="24"/>
            <w:szCs w:val="24"/>
          </w:rPr>
          <w:t>http://corpus.byu.edu/</w:t>
        </w:r>
      </w:hyperlink>
    </w:p>
    <w:p w14:paraId="0EFD7081" w14:textId="77777777" w:rsidR="00AC46B7" w:rsidRPr="00881C3D" w:rsidRDefault="00AC46B7" w:rsidP="00AC46B7">
      <w:pPr>
        <w:rPr>
          <w:sz w:val="24"/>
          <w:szCs w:val="24"/>
        </w:rPr>
      </w:pPr>
    </w:p>
    <w:p w14:paraId="2BD1ABAD" w14:textId="1A75C81A" w:rsidR="00AC46B7" w:rsidRPr="00881C3D" w:rsidRDefault="00AC46B7" w:rsidP="00AC46B7">
      <w:pPr>
        <w:rPr>
          <w:sz w:val="24"/>
          <w:szCs w:val="24"/>
        </w:rPr>
      </w:pPr>
      <w:r w:rsidRPr="00881C3D">
        <w:rPr>
          <w:sz w:val="24"/>
          <w:szCs w:val="24"/>
        </w:rPr>
        <w:t xml:space="preserve">The Google N-Gram Viewer: </w:t>
      </w:r>
      <w:hyperlink r:id="rId15" w:history="1">
        <w:r w:rsidRPr="00881C3D">
          <w:rPr>
            <w:rStyle w:val="Hyperlink"/>
            <w:sz w:val="24"/>
            <w:szCs w:val="24"/>
          </w:rPr>
          <w:t>https://books.google.com/ngrams</w:t>
        </w:r>
      </w:hyperlink>
    </w:p>
    <w:p w14:paraId="25B3E923" w14:textId="77777777" w:rsidR="00AC46B7" w:rsidRPr="00881C3D" w:rsidRDefault="00AC46B7" w:rsidP="00AC46B7">
      <w:pPr>
        <w:rPr>
          <w:sz w:val="24"/>
          <w:szCs w:val="24"/>
        </w:rPr>
      </w:pPr>
    </w:p>
    <w:p w14:paraId="02039CAA" w14:textId="77777777" w:rsidR="00AC46B7" w:rsidRPr="00881C3D" w:rsidRDefault="00AC46B7" w:rsidP="00AC46B7">
      <w:pPr>
        <w:rPr>
          <w:sz w:val="24"/>
          <w:szCs w:val="24"/>
          <w:u w:val="single"/>
        </w:rPr>
      </w:pPr>
      <w:r w:rsidRPr="00881C3D">
        <w:rPr>
          <w:sz w:val="24"/>
          <w:szCs w:val="24"/>
          <w:u w:val="single"/>
        </w:rPr>
        <w:t>Additional Resources:</w:t>
      </w:r>
    </w:p>
    <w:p w14:paraId="5F9DDB08" w14:textId="77777777" w:rsidR="00AC46B7" w:rsidRPr="00881C3D" w:rsidRDefault="00AC46B7" w:rsidP="00AC46B7">
      <w:pPr>
        <w:rPr>
          <w:sz w:val="24"/>
          <w:szCs w:val="24"/>
        </w:rPr>
      </w:pPr>
    </w:p>
    <w:p w14:paraId="45E8A15E" w14:textId="77777777" w:rsidR="00AC46B7" w:rsidRPr="00881C3D" w:rsidRDefault="00AC46B7" w:rsidP="00AC46B7">
      <w:pPr>
        <w:rPr>
          <w:sz w:val="24"/>
          <w:szCs w:val="24"/>
        </w:rPr>
      </w:pPr>
      <w:r w:rsidRPr="00881C3D">
        <w:rPr>
          <w:sz w:val="24"/>
          <w:szCs w:val="24"/>
        </w:rPr>
        <w:t>An Introductory Bibliography to Corpus Linguistics:</w:t>
      </w:r>
    </w:p>
    <w:p w14:paraId="350756F0" w14:textId="22B337AB" w:rsidR="00AC46B7" w:rsidRPr="00881C3D" w:rsidRDefault="00447F0A" w:rsidP="00AC46B7">
      <w:pPr>
        <w:rPr>
          <w:sz w:val="24"/>
          <w:szCs w:val="24"/>
        </w:rPr>
      </w:pPr>
      <w:hyperlink r:id="rId16" w:history="1">
        <w:r w:rsidR="00001DED" w:rsidRPr="00881C3D">
          <w:rPr>
            <w:rStyle w:val="Hyperlink"/>
            <w:sz w:val="24"/>
            <w:szCs w:val="24"/>
          </w:rPr>
          <w:t>https://hfroehli.ch/2014/05/11/intro-bibliography-corpus-linguistics/</w:t>
        </w:r>
      </w:hyperlink>
    </w:p>
    <w:p w14:paraId="506B5F6B" w14:textId="77777777" w:rsidR="00001DED" w:rsidRPr="00881C3D" w:rsidRDefault="00001DED" w:rsidP="00AC46B7">
      <w:pPr>
        <w:rPr>
          <w:sz w:val="24"/>
          <w:szCs w:val="24"/>
        </w:rPr>
      </w:pPr>
    </w:p>
    <w:p w14:paraId="759EF9F8" w14:textId="77777777" w:rsidR="00AC46B7" w:rsidRPr="00881C3D" w:rsidRDefault="00AC46B7" w:rsidP="00AC46B7">
      <w:pPr>
        <w:rPr>
          <w:sz w:val="24"/>
          <w:szCs w:val="24"/>
        </w:rPr>
      </w:pPr>
      <w:r w:rsidRPr="00881C3D">
        <w:rPr>
          <w:sz w:val="24"/>
          <w:szCs w:val="24"/>
        </w:rPr>
        <w:t>A Bibliography for Corpus Approaches to Discourse Studies:</w:t>
      </w:r>
    </w:p>
    <w:p w14:paraId="6BBE492B" w14:textId="289684C7" w:rsidR="00AC46B7" w:rsidRPr="00881C3D" w:rsidRDefault="00447F0A" w:rsidP="00AC46B7">
      <w:pPr>
        <w:rPr>
          <w:sz w:val="24"/>
          <w:szCs w:val="24"/>
        </w:rPr>
      </w:pPr>
      <w:hyperlink r:id="rId17" w:history="1">
        <w:r w:rsidR="00001DED" w:rsidRPr="00881C3D">
          <w:rPr>
            <w:rStyle w:val="Hyperlink"/>
            <w:sz w:val="24"/>
            <w:szCs w:val="24"/>
          </w:rPr>
          <w:t>http://www.gabrielatos.com/CLDA-Biblio.htm</w:t>
        </w:r>
      </w:hyperlink>
    </w:p>
    <w:p w14:paraId="31709ABD" w14:textId="77777777" w:rsidR="00001DED" w:rsidRPr="00881C3D" w:rsidRDefault="00001DED" w:rsidP="00AC46B7">
      <w:pPr>
        <w:rPr>
          <w:sz w:val="24"/>
          <w:szCs w:val="24"/>
        </w:rPr>
      </w:pPr>
    </w:p>
    <w:p w14:paraId="7E09D5B4" w14:textId="77777777" w:rsidR="00AC46B7" w:rsidRPr="00881C3D" w:rsidRDefault="00AC46B7" w:rsidP="00AC46B7">
      <w:pPr>
        <w:rPr>
          <w:sz w:val="24"/>
          <w:szCs w:val="24"/>
        </w:rPr>
      </w:pPr>
      <w:r w:rsidRPr="00881C3D">
        <w:rPr>
          <w:sz w:val="24"/>
          <w:szCs w:val="24"/>
        </w:rPr>
        <w:t>University Centre for Computer Corpus Research on Language (UCREL):</w:t>
      </w:r>
    </w:p>
    <w:p w14:paraId="07BE2BD1" w14:textId="0B82DE5A" w:rsidR="00AC46B7" w:rsidRPr="00881C3D" w:rsidRDefault="00447F0A" w:rsidP="00AC46B7">
      <w:pPr>
        <w:rPr>
          <w:sz w:val="24"/>
          <w:szCs w:val="24"/>
        </w:rPr>
      </w:pPr>
      <w:hyperlink r:id="rId18" w:history="1">
        <w:r w:rsidR="00001DED" w:rsidRPr="00881C3D">
          <w:rPr>
            <w:rStyle w:val="Hyperlink"/>
            <w:sz w:val="24"/>
            <w:szCs w:val="24"/>
          </w:rPr>
          <w:t>http://ucrel.lancs.ac.uk/</w:t>
        </w:r>
      </w:hyperlink>
    </w:p>
    <w:p w14:paraId="3698D978" w14:textId="77777777" w:rsidR="00001DED" w:rsidRPr="00881C3D" w:rsidRDefault="00001DED" w:rsidP="00AC46B7">
      <w:pPr>
        <w:rPr>
          <w:sz w:val="24"/>
          <w:szCs w:val="24"/>
        </w:rPr>
      </w:pPr>
    </w:p>
    <w:p w14:paraId="25A3B5DD" w14:textId="77777777" w:rsidR="00AC46B7" w:rsidRPr="00881C3D" w:rsidRDefault="00AC46B7" w:rsidP="00AC46B7">
      <w:pPr>
        <w:rPr>
          <w:sz w:val="24"/>
          <w:szCs w:val="24"/>
        </w:rPr>
      </w:pPr>
      <w:r w:rsidRPr="00881C3D">
        <w:rPr>
          <w:sz w:val="24"/>
          <w:szCs w:val="24"/>
        </w:rPr>
        <w:t>Statistics for Corpus Linguistics:</w:t>
      </w:r>
    </w:p>
    <w:p w14:paraId="3DA00D45" w14:textId="67350472" w:rsidR="00AC46B7" w:rsidRPr="00881C3D" w:rsidRDefault="00447F0A" w:rsidP="00AC46B7">
      <w:pPr>
        <w:rPr>
          <w:sz w:val="24"/>
          <w:szCs w:val="24"/>
        </w:rPr>
      </w:pPr>
      <w:hyperlink r:id="rId19" w:history="1">
        <w:r w:rsidR="00001DED" w:rsidRPr="00881C3D">
          <w:rPr>
            <w:rStyle w:val="Hyperlink"/>
            <w:sz w:val="24"/>
            <w:szCs w:val="24"/>
          </w:rPr>
          <w:t>http://ucrel.lancs.ac.uk/</w:t>
        </w:r>
      </w:hyperlink>
    </w:p>
    <w:p w14:paraId="77F8760F" w14:textId="77777777" w:rsidR="00001DED" w:rsidRPr="00881C3D" w:rsidRDefault="00001DED" w:rsidP="00AC46B7">
      <w:pPr>
        <w:rPr>
          <w:sz w:val="24"/>
          <w:szCs w:val="24"/>
        </w:rPr>
      </w:pPr>
    </w:p>
    <w:p w14:paraId="4029E8DB" w14:textId="77777777" w:rsidR="00AC46B7" w:rsidRPr="00881C3D" w:rsidRDefault="00AC46B7" w:rsidP="00AC46B7">
      <w:pPr>
        <w:rPr>
          <w:sz w:val="24"/>
          <w:szCs w:val="24"/>
          <w:u w:val="single"/>
        </w:rPr>
      </w:pPr>
      <w:r w:rsidRPr="00881C3D">
        <w:rPr>
          <w:sz w:val="24"/>
          <w:szCs w:val="24"/>
          <w:u w:val="single"/>
        </w:rPr>
        <w:t xml:space="preserve">Readings </w:t>
      </w:r>
    </w:p>
    <w:p w14:paraId="22D6FCC4" w14:textId="77777777" w:rsidR="00AC46B7" w:rsidRPr="00881C3D" w:rsidRDefault="00AC46B7" w:rsidP="00AC46B7">
      <w:pPr>
        <w:rPr>
          <w:sz w:val="24"/>
          <w:szCs w:val="24"/>
          <w:u w:val="single"/>
        </w:rPr>
      </w:pPr>
    </w:p>
    <w:p w14:paraId="2CABB190" w14:textId="74253624" w:rsidR="00AC46B7" w:rsidRPr="00881C3D" w:rsidRDefault="00AC46B7" w:rsidP="00AC46B7">
      <w:pPr>
        <w:rPr>
          <w:bCs/>
          <w:sz w:val="24"/>
          <w:szCs w:val="24"/>
        </w:rPr>
      </w:pPr>
      <w:r w:rsidRPr="00881C3D">
        <w:rPr>
          <w:bCs/>
          <w:sz w:val="24"/>
          <w:szCs w:val="24"/>
        </w:rPr>
        <w:t>R. Alexander’s “Shaping and misrepresenting public perceptions of ecological catastrophes: The BP Gulf Oil Spill</w:t>
      </w:r>
      <w:r w:rsidR="0018650B" w:rsidRPr="00881C3D">
        <w:rPr>
          <w:bCs/>
          <w:sz w:val="24"/>
          <w:szCs w:val="24"/>
        </w:rPr>
        <w:t>”</w:t>
      </w:r>
      <w:r w:rsidRPr="00881C3D">
        <w:rPr>
          <w:bCs/>
          <w:sz w:val="24"/>
          <w:szCs w:val="24"/>
        </w:rPr>
        <w:t xml:space="preserve">: </w:t>
      </w:r>
    </w:p>
    <w:p w14:paraId="0C67F771" w14:textId="0B8C664C" w:rsidR="00E35E4F" w:rsidRPr="00881C3D" w:rsidRDefault="00AC46B7" w:rsidP="00AC46B7">
      <w:pPr>
        <w:rPr>
          <w:bCs/>
          <w:color w:val="26CBEC" w:themeColor="hyperlink"/>
          <w:sz w:val="24"/>
          <w:szCs w:val="24"/>
          <w:u w:val="single"/>
        </w:rPr>
      </w:pPr>
      <w:r w:rsidRPr="00881C3D">
        <w:rPr>
          <w:bCs/>
          <w:sz w:val="24"/>
          <w:szCs w:val="24"/>
        </w:rPr>
        <w:t xml:space="preserve">Download at </w:t>
      </w:r>
      <w:hyperlink r:id="rId20" w:history="1">
        <w:r w:rsidRPr="00881C3D">
          <w:rPr>
            <w:rStyle w:val="Hyperlink"/>
            <w:bCs/>
            <w:sz w:val="24"/>
            <w:szCs w:val="24"/>
          </w:rPr>
          <w:t>http://www.lancaster.ac.uk/fass/journals/cadaad/volume-7-1/</w:t>
        </w:r>
      </w:hyperlink>
    </w:p>
    <w:p w14:paraId="73DCD5EF" w14:textId="77777777" w:rsidR="00AC46B7" w:rsidRPr="00881C3D" w:rsidRDefault="00AC46B7" w:rsidP="00AC46B7">
      <w:pPr>
        <w:rPr>
          <w:bCs/>
          <w:sz w:val="24"/>
          <w:szCs w:val="24"/>
        </w:rPr>
      </w:pPr>
    </w:p>
    <w:p w14:paraId="7F8EB989" w14:textId="5B51BBCB" w:rsidR="00E35E4F" w:rsidRPr="00881C3D" w:rsidRDefault="00E35E4F" w:rsidP="00E35E4F">
      <w:pPr>
        <w:rPr>
          <w:bCs/>
          <w:sz w:val="24"/>
          <w:szCs w:val="24"/>
          <w:lang w:val="en-US"/>
        </w:rPr>
      </w:pPr>
      <w:r w:rsidRPr="00881C3D">
        <w:rPr>
          <w:bCs/>
          <w:sz w:val="24"/>
          <w:szCs w:val="24"/>
        </w:rPr>
        <w:t xml:space="preserve">A. Gerbig’s </w:t>
      </w:r>
      <w:r w:rsidRPr="00881C3D">
        <w:rPr>
          <w:bCs/>
          <w:sz w:val="24"/>
          <w:szCs w:val="24"/>
          <w:lang w:val="en-US"/>
        </w:rPr>
        <w:t xml:space="preserve">“Lexical and grammatical variation in a corpus: A computer-assisted study of discourse on the environment. </w:t>
      </w:r>
      <w:r w:rsidR="00CB25A1" w:rsidRPr="00881C3D">
        <w:rPr>
          <w:bCs/>
          <w:sz w:val="24"/>
          <w:szCs w:val="24"/>
          <w:lang w:val="en-US"/>
        </w:rPr>
        <w:t>Purchase from</w:t>
      </w:r>
      <w:r w:rsidRPr="00881C3D">
        <w:rPr>
          <w:bCs/>
          <w:sz w:val="24"/>
          <w:szCs w:val="24"/>
          <w:lang w:val="en-US"/>
        </w:rPr>
        <w:t xml:space="preserve"> Peter Lang</w:t>
      </w:r>
      <w:r w:rsidR="00CB25A1" w:rsidRPr="00881C3D">
        <w:rPr>
          <w:bCs/>
          <w:sz w:val="24"/>
          <w:szCs w:val="24"/>
          <w:lang w:val="en-US"/>
        </w:rPr>
        <w:t xml:space="preserve"> Publishing</w:t>
      </w:r>
      <w:r w:rsidRPr="00881C3D">
        <w:rPr>
          <w:bCs/>
          <w:sz w:val="24"/>
          <w:szCs w:val="24"/>
          <w:lang w:val="en-US"/>
        </w:rPr>
        <w:t xml:space="preserve">. </w:t>
      </w:r>
    </w:p>
    <w:p w14:paraId="25222EF6" w14:textId="77777777" w:rsidR="00E35E4F" w:rsidRPr="00881C3D" w:rsidRDefault="00E35E4F" w:rsidP="00AC46B7">
      <w:pPr>
        <w:rPr>
          <w:bCs/>
          <w:sz w:val="24"/>
          <w:szCs w:val="24"/>
        </w:rPr>
      </w:pPr>
    </w:p>
    <w:p w14:paraId="33D4BB15" w14:textId="5694895F" w:rsidR="0018650B" w:rsidRPr="00881C3D" w:rsidRDefault="0018650B" w:rsidP="0018650B">
      <w:pPr>
        <w:rPr>
          <w:bCs/>
          <w:sz w:val="24"/>
          <w:szCs w:val="24"/>
          <w:lang w:val="en-US"/>
        </w:rPr>
      </w:pPr>
      <w:r w:rsidRPr="00881C3D">
        <w:rPr>
          <w:bCs/>
          <w:sz w:val="24"/>
          <w:szCs w:val="24"/>
        </w:rPr>
        <w:t xml:space="preserve">G. </w:t>
      </w:r>
      <w:proofErr w:type="spellStart"/>
      <w:r w:rsidRPr="00881C3D">
        <w:rPr>
          <w:bCs/>
          <w:sz w:val="24"/>
          <w:szCs w:val="24"/>
        </w:rPr>
        <w:t>Gilquin</w:t>
      </w:r>
      <w:proofErr w:type="spellEnd"/>
      <w:r w:rsidRPr="00881C3D">
        <w:rPr>
          <w:bCs/>
          <w:sz w:val="24"/>
          <w:szCs w:val="24"/>
        </w:rPr>
        <w:t xml:space="preserve"> and G. Jacob’s “</w:t>
      </w:r>
      <w:r w:rsidRPr="00881C3D">
        <w:rPr>
          <w:bCs/>
          <w:sz w:val="24"/>
          <w:szCs w:val="24"/>
          <w:lang w:val="en-US"/>
        </w:rPr>
        <w:t xml:space="preserve">Elephants who marry mice are very unusual: The use of the relative pronoun who with nonhuman animals”: </w:t>
      </w:r>
    </w:p>
    <w:p w14:paraId="1420D66D" w14:textId="0319E15C" w:rsidR="0018650B" w:rsidRPr="00881C3D" w:rsidRDefault="0018650B" w:rsidP="0018650B">
      <w:pPr>
        <w:rPr>
          <w:bCs/>
          <w:sz w:val="24"/>
          <w:szCs w:val="24"/>
          <w:lang w:val="en-US"/>
        </w:rPr>
      </w:pPr>
      <w:r w:rsidRPr="00881C3D">
        <w:rPr>
          <w:bCs/>
          <w:sz w:val="24"/>
          <w:szCs w:val="24"/>
          <w:lang w:val="en-US"/>
        </w:rPr>
        <w:t xml:space="preserve">Download at </w:t>
      </w:r>
      <w:hyperlink r:id="rId21" w:history="1">
        <w:r w:rsidRPr="00881C3D">
          <w:rPr>
            <w:rStyle w:val="Hyperlink"/>
            <w:bCs/>
            <w:sz w:val="24"/>
            <w:szCs w:val="24"/>
            <w:lang w:val="en-US"/>
          </w:rPr>
          <w:t>https://philpapers.org/rec/JACEWM</w:t>
        </w:r>
      </w:hyperlink>
    </w:p>
    <w:p w14:paraId="620DA6FF" w14:textId="4704ED42" w:rsidR="0018650B" w:rsidRPr="00881C3D" w:rsidRDefault="0018650B" w:rsidP="00AC46B7">
      <w:pPr>
        <w:rPr>
          <w:bCs/>
          <w:sz w:val="24"/>
          <w:szCs w:val="24"/>
        </w:rPr>
      </w:pPr>
    </w:p>
    <w:p w14:paraId="1DEE8269" w14:textId="77777777" w:rsidR="0018650B" w:rsidRPr="00881C3D" w:rsidRDefault="0018650B" w:rsidP="00AC46B7">
      <w:pPr>
        <w:rPr>
          <w:bCs/>
          <w:sz w:val="24"/>
          <w:szCs w:val="24"/>
        </w:rPr>
      </w:pPr>
    </w:p>
    <w:p w14:paraId="3ED8D794" w14:textId="5D68238D" w:rsidR="00B55547" w:rsidRPr="00881C3D" w:rsidRDefault="00B55547" w:rsidP="00AC46B7">
      <w:pPr>
        <w:rPr>
          <w:bCs/>
          <w:sz w:val="24"/>
          <w:szCs w:val="24"/>
        </w:rPr>
      </w:pPr>
      <w:r w:rsidRPr="00881C3D">
        <w:rPr>
          <w:bCs/>
          <w:sz w:val="24"/>
          <w:szCs w:val="24"/>
        </w:rPr>
        <w:t xml:space="preserve">A. </w:t>
      </w:r>
      <w:proofErr w:type="spellStart"/>
      <w:r w:rsidRPr="00881C3D">
        <w:rPr>
          <w:bCs/>
          <w:sz w:val="24"/>
          <w:szCs w:val="24"/>
        </w:rPr>
        <w:t>Goatly’s</w:t>
      </w:r>
      <w:proofErr w:type="spellEnd"/>
      <w:r w:rsidRPr="00881C3D">
        <w:rPr>
          <w:bCs/>
          <w:sz w:val="24"/>
          <w:szCs w:val="24"/>
        </w:rPr>
        <w:t xml:space="preserve"> “The representation of nature on the BBC world Service”</w:t>
      </w:r>
      <w:r w:rsidR="0018650B" w:rsidRPr="00881C3D">
        <w:rPr>
          <w:bCs/>
          <w:sz w:val="24"/>
          <w:szCs w:val="24"/>
        </w:rPr>
        <w:t>:</w:t>
      </w:r>
    </w:p>
    <w:p w14:paraId="37A22577" w14:textId="5FEDBD1E" w:rsidR="00B55547" w:rsidRPr="00881C3D" w:rsidRDefault="00B55547" w:rsidP="00AC46B7">
      <w:pPr>
        <w:rPr>
          <w:bCs/>
          <w:sz w:val="24"/>
          <w:szCs w:val="24"/>
        </w:rPr>
      </w:pPr>
      <w:r w:rsidRPr="00881C3D">
        <w:rPr>
          <w:bCs/>
          <w:sz w:val="24"/>
          <w:szCs w:val="24"/>
        </w:rPr>
        <w:t xml:space="preserve">Retrieve from </w:t>
      </w:r>
      <w:hyperlink r:id="rId22" w:history="1">
        <w:r w:rsidRPr="00881C3D">
          <w:rPr>
            <w:rStyle w:val="Hyperlink"/>
            <w:bCs/>
            <w:sz w:val="24"/>
            <w:szCs w:val="24"/>
          </w:rPr>
          <w:t>https://www.degruyter.com/view/j/text.1.2002.22.issue-1/text.2002.003/text.2002.003.xml</w:t>
        </w:r>
      </w:hyperlink>
    </w:p>
    <w:p w14:paraId="1FD32A06" w14:textId="77777777" w:rsidR="00B55547" w:rsidRPr="00881C3D" w:rsidRDefault="00B55547" w:rsidP="00AC46B7">
      <w:pPr>
        <w:rPr>
          <w:bCs/>
          <w:sz w:val="24"/>
          <w:szCs w:val="24"/>
        </w:rPr>
      </w:pPr>
    </w:p>
    <w:p w14:paraId="7A083818" w14:textId="12E739E7" w:rsidR="00AC46B7" w:rsidRPr="00881C3D" w:rsidRDefault="00AC46B7" w:rsidP="00AC46B7">
      <w:pPr>
        <w:rPr>
          <w:bCs/>
          <w:sz w:val="24"/>
          <w:szCs w:val="24"/>
        </w:rPr>
      </w:pPr>
      <w:r w:rsidRPr="00881C3D">
        <w:rPr>
          <w:bCs/>
          <w:sz w:val="24"/>
          <w:szCs w:val="24"/>
        </w:rPr>
        <w:t>R. Grun</w:t>
      </w:r>
      <w:bookmarkStart w:id="0" w:name="_GoBack"/>
      <w:bookmarkEnd w:id="0"/>
      <w:r w:rsidRPr="00881C3D">
        <w:rPr>
          <w:bCs/>
          <w:sz w:val="24"/>
          <w:szCs w:val="24"/>
        </w:rPr>
        <w:t>dman &amp; R. Krishnamurthy’s “The discourse of climate change: A corpus-based approach”</w:t>
      </w:r>
      <w:r w:rsidR="0018650B" w:rsidRPr="00881C3D">
        <w:rPr>
          <w:bCs/>
          <w:sz w:val="24"/>
          <w:szCs w:val="24"/>
        </w:rPr>
        <w:t>:</w:t>
      </w:r>
    </w:p>
    <w:p w14:paraId="285CDDBE" w14:textId="77777777" w:rsidR="00AC46B7" w:rsidRPr="00881C3D" w:rsidRDefault="00AC46B7" w:rsidP="00AC46B7">
      <w:pPr>
        <w:rPr>
          <w:bCs/>
          <w:sz w:val="24"/>
          <w:szCs w:val="24"/>
        </w:rPr>
      </w:pPr>
      <w:r w:rsidRPr="00881C3D">
        <w:rPr>
          <w:bCs/>
          <w:sz w:val="24"/>
          <w:szCs w:val="24"/>
        </w:rPr>
        <w:t xml:space="preserve">Download at </w:t>
      </w:r>
      <w:hyperlink r:id="rId23" w:history="1">
        <w:r w:rsidRPr="00881C3D">
          <w:rPr>
            <w:rStyle w:val="Hyperlink"/>
            <w:bCs/>
            <w:sz w:val="24"/>
            <w:szCs w:val="24"/>
          </w:rPr>
          <w:t>http://acorn.aston.ac.uk/RK-publications/2010-CADAAD_Grundmann-and-Krishnamurthy.pdf</w:t>
        </w:r>
      </w:hyperlink>
    </w:p>
    <w:p w14:paraId="0DB38098" w14:textId="77777777" w:rsidR="00AC46B7" w:rsidRPr="00881C3D" w:rsidRDefault="00AC46B7" w:rsidP="00AC46B7">
      <w:pPr>
        <w:rPr>
          <w:bCs/>
          <w:sz w:val="24"/>
          <w:szCs w:val="24"/>
        </w:rPr>
      </w:pPr>
    </w:p>
    <w:p w14:paraId="3A58EE08" w14:textId="77777777" w:rsidR="00AC46B7" w:rsidRPr="00881C3D" w:rsidRDefault="00AC46B7" w:rsidP="00AC46B7">
      <w:pPr>
        <w:rPr>
          <w:bCs/>
          <w:sz w:val="24"/>
          <w:szCs w:val="24"/>
        </w:rPr>
      </w:pPr>
      <w:r w:rsidRPr="00881C3D">
        <w:rPr>
          <w:bCs/>
          <w:sz w:val="24"/>
          <w:szCs w:val="24"/>
        </w:rPr>
        <w:t>R. Grundman &amp; M. Scott’s “Disputed climate science in the media: Do countries matter</w:t>
      </w:r>
      <w:proofErr w:type="gramStart"/>
      <w:r w:rsidRPr="00881C3D">
        <w:rPr>
          <w:bCs/>
          <w:sz w:val="24"/>
          <w:szCs w:val="24"/>
        </w:rPr>
        <w:t>?:</w:t>
      </w:r>
      <w:proofErr w:type="gramEnd"/>
      <w:r w:rsidRPr="00881C3D">
        <w:rPr>
          <w:bCs/>
          <w:sz w:val="24"/>
          <w:szCs w:val="24"/>
        </w:rPr>
        <w:t xml:space="preserve"> Retrieve from </w:t>
      </w:r>
      <w:hyperlink r:id="rId24" w:history="1">
        <w:r w:rsidRPr="00881C3D">
          <w:rPr>
            <w:rStyle w:val="Hyperlink"/>
            <w:bCs/>
            <w:sz w:val="24"/>
            <w:szCs w:val="24"/>
          </w:rPr>
          <w:t>http://journals.sagepub.com/doi/full/10.1177/0963662512467732</w:t>
        </w:r>
      </w:hyperlink>
    </w:p>
    <w:p w14:paraId="00B08632" w14:textId="77777777" w:rsidR="00AC46B7" w:rsidRPr="00881C3D" w:rsidRDefault="00AC46B7" w:rsidP="00AC46B7">
      <w:pPr>
        <w:rPr>
          <w:bCs/>
          <w:sz w:val="24"/>
          <w:szCs w:val="24"/>
        </w:rPr>
      </w:pPr>
    </w:p>
    <w:p w14:paraId="0F18E51D" w14:textId="77777777" w:rsidR="00AC46B7" w:rsidRPr="00881C3D" w:rsidRDefault="00AC46B7" w:rsidP="00AC46B7">
      <w:pPr>
        <w:rPr>
          <w:bCs/>
          <w:sz w:val="24"/>
          <w:szCs w:val="24"/>
        </w:rPr>
      </w:pPr>
      <w:r w:rsidRPr="00881C3D">
        <w:rPr>
          <w:bCs/>
          <w:sz w:val="24"/>
          <w:szCs w:val="24"/>
        </w:rPr>
        <w:t xml:space="preserve">R. Poole’s “Ecolinguistics, GIS, and corpus linguistics for the analysis of the Rosemont Copper Mine debate”: </w:t>
      </w:r>
    </w:p>
    <w:p w14:paraId="491A3ECF" w14:textId="77777777" w:rsidR="00AC46B7" w:rsidRPr="00881C3D" w:rsidRDefault="00AC46B7" w:rsidP="00AC46B7">
      <w:pPr>
        <w:rPr>
          <w:bCs/>
          <w:sz w:val="24"/>
          <w:szCs w:val="24"/>
        </w:rPr>
      </w:pPr>
      <w:r w:rsidRPr="00881C3D">
        <w:rPr>
          <w:bCs/>
          <w:sz w:val="24"/>
          <w:szCs w:val="24"/>
        </w:rPr>
        <w:t xml:space="preserve">Retrieve </w:t>
      </w:r>
      <w:proofErr w:type="gramStart"/>
      <w:r w:rsidRPr="00881C3D">
        <w:rPr>
          <w:bCs/>
          <w:sz w:val="24"/>
          <w:szCs w:val="24"/>
        </w:rPr>
        <w:t xml:space="preserve">from  </w:t>
      </w:r>
      <w:proofErr w:type="gramEnd"/>
      <w:hyperlink r:id="rId25" w:history="1">
        <w:r w:rsidRPr="00881C3D">
          <w:rPr>
            <w:rStyle w:val="Hyperlink"/>
            <w:bCs/>
            <w:sz w:val="24"/>
            <w:szCs w:val="24"/>
          </w:rPr>
          <w:t>http://www.tandfonline.com/doi/full/10.1080/17524032.2016.1275735</w:t>
        </w:r>
      </w:hyperlink>
    </w:p>
    <w:p w14:paraId="0EE8762A" w14:textId="77777777" w:rsidR="00AC46B7" w:rsidRPr="00881C3D" w:rsidRDefault="00AC46B7" w:rsidP="00AC46B7">
      <w:pPr>
        <w:rPr>
          <w:bCs/>
          <w:sz w:val="24"/>
          <w:szCs w:val="24"/>
        </w:rPr>
      </w:pPr>
    </w:p>
    <w:p w14:paraId="0709D4B8" w14:textId="60C9A52F" w:rsidR="00AC46B7" w:rsidRPr="00881C3D" w:rsidRDefault="00AC46B7" w:rsidP="00AC46B7">
      <w:pPr>
        <w:rPr>
          <w:bCs/>
          <w:sz w:val="24"/>
          <w:szCs w:val="24"/>
        </w:rPr>
      </w:pPr>
      <w:r w:rsidRPr="00881C3D">
        <w:rPr>
          <w:bCs/>
          <w:sz w:val="24"/>
          <w:szCs w:val="24"/>
        </w:rPr>
        <w:t>Wild, K. &amp; D. McCarthy’s “A corpus linguistics analysis of ecosystems v</w:t>
      </w:r>
      <w:r w:rsidR="0018650B" w:rsidRPr="00881C3D">
        <w:rPr>
          <w:bCs/>
          <w:sz w:val="24"/>
          <w:szCs w:val="24"/>
        </w:rPr>
        <w:t>ocabulary in the public sphere”:</w:t>
      </w:r>
    </w:p>
    <w:p w14:paraId="1F3257CF" w14:textId="77777777" w:rsidR="00AC46B7" w:rsidRPr="00881C3D" w:rsidRDefault="00AC46B7" w:rsidP="00AC46B7">
      <w:pPr>
        <w:rPr>
          <w:bCs/>
          <w:sz w:val="24"/>
          <w:szCs w:val="24"/>
        </w:rPr>
      </w:pPr>
      <w:r w:rsidRPr="00881C3D">
        <w:rPr>
          <w:bCs/>
          <w:sz w:val="24"/>
          <w:szCs w:val="24"/>
        </w:rPr>
        <w:t xml:space="preserve">Download at </w:t>
      </w:r>
      <w:hyperlink r:id="rId26" w:history="1">
        <w:r w:rsidRPr="00881C3D">
          <w:rPr>
            <w:rStyle w:val="Hyperlink"/>
            <w:bCs/>
            <w:sz w:val="24"/>
            <w:szCs w:val="24"/>
          </w:rPr>
          <w:t>http://uknea.unep-wcmc.org/LinkClick.aspx?fileticket=xVtddAx5SbM=&amp;tabid=82</w:t>
        </w:r>
      </w:hyperlink>
    </w:p>
    <w:p w14:paraId="516985F1" w14:textId="77777777" w:rsidR="00C22DEC" w:rsidRPr="00881C3D" w:rsidRDefault="00C22DEC" w:rsidP="00FD552F">
      <w:pPr>
        <w:rPr>
          <w:sz w:val="24"/>
          <w:szCs w:val="24"/>
        </w:rPr>
      </w:pPr>
    </w:p>
    <w:sectPr w:rsidR="00C22DEC" w:rsidRPr="00881C3D" w:rsidSect="009B0303">
      <w:footerReference w:type="default" r:id="rId27"/>
      <w:pgSz w:w="11906" w:h="16838"/>
      <w:pgMar w:top="1440" w:right="567" w:bottom="1440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25972" w14:textId="77777777" w:rsidR="00447F0A" w:rsidRDefault="00447F0A" w:rsidP="00C71558">
      <w:r>
        <w:separator/>
      </w:r>
    </w:p>
  </w:endnote>
  <w:endnote w:type="continuationSeparator" w:id="0">
    <w:p w14:paraId="1BF8EE48" w14:textId="77777777" w:rsidR="00447F0A" w:rsidRDefault="00447F0A" w:rsidP="00C7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330F1" w14:textId="77777777" w:rsidR="00C71558" w:rsidRPr="009B0303" w:rsidRDefault="006F19DF">
    <w:pPr>
      <w:pStyle w:val="Footer"/>
      <w:rPr>
        <w:color w:val="5B6973" w:themeColor="text2"/>
      </w:rPr>
    </w:pPr>
    <w:r w:rsidRPr="009B0303">
      <w:rPr>
        <w:i/>
        <w:color w:val="5B6973" w:themeColor="text2"/>
      </w:rPr>
      <w:t>The Stories We Live By: an onlin</w:t>
    </w:r>
    <w:r w:rsidR="003E7AAC">
      <w:rPr>
        <w:i/>
        <w:color w:val="5B6973" w:themeColor="text2"/>
      </w:rPr>
      <w:t>e course in e</w:t>
    </w:r>
    <w:r w:rsidR="009B0303" w:rsidRPr="009B0303">
      <w:rPr>
        <w:i/>
        <w:color w:val="5B6973" w:themeColor="text2"/>
      </w:rPr>
      <w:t>colinguistics.</w:t>
    </w:r>
    <w:r w:rsidR="009B0303" w:rsidRPr="009B0303">
      <w:rPr>
        <w:color w:val="5B6973" w:themeColor="text2"/>
      </w:rPr>
      <w:t xml:space="preserve"> www.</w:t>
    </w:r>
    <w:r w:rsidRPr="009B0303">
      <w:rPr>
        <w:color w:val="5B6973" w:themeColor="text2"/>
      </w:rPr>
      <w:t>storiesweliveby.</w:t>
    </w:r>
    <w:r w:rsidR="009B0303" w:rsidRPr="009B0303">
      <w:rPr>
        <w:color w:val="5B6973" w:themeColor="text2"/>
      </w:rPr>
      <w:t>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37EA1" w14:textId="77777777" w:rsidR="00447F0A" w:rsidRDefault="00447F0A" w:rsidP="00C71558">
      <w:r>
        <w:separator/>
      </w:r>
    </w:p>
  </w:footnote>
  <w:footnote w:type="continuationSeparator" w:id="0">
    <w:p w14:paraId="7738F756" w14:textId="77777777" w:rsidR="00447F0A" w:rsidRDefault="00447F0A" w:rsidP="00C7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E96"/>
    <w:multiLevelType w:val="hybridMultilevel"/>
    <w:tmpl w:val="E13661B4"/>
    <w:lvl w:ilvl="0" w:tplc="E75E9F2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7268C"/>
    <w:multiLevelType w:val="hybridMultilevel"/>
    <w:tmpl w:val="25FC7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3600"/>
    <w:multiLevelType w:val="hybridMultilevel"/>
    <w:tmpl w:val="CEB81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2271"/>
    <w:multiLevelType w:val="hybridMultilevel"/>
    <w:tmpl w:val="DA104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965DF"/>
    <w:multiLevelType w:val="hybridMultilevel"/>
    <w:tmpl w:val="BAA4B5B8"/>
    <w:lvl w:ilvl="0" w:tplc="E75E9F2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4F"/>
    <w:rsid w:val="00001DED"/>
    <w:rsid w:val="00002912"/>
    <w:rsid w:val="000052D7"/>
    <w:rsid w:val="000129AD"/>
    <w:rsid w:val="00012EDD"/>
    <w:rsid w:val="00021CAC"/>
    <w:rsid w:val="00024B87"/>
    <w:rsid w:val="00040F4C"/>
    <w:rsid w:val="0004117C"/>
    <w:rsid w:val="00042476"/>
    <w:rsid w:val="000535B8"/>
    <w:rsid w:val="00063B63"/>
    <w:rsid w:val="00066094"/>
    <w:rsid w:val="00096065"/>
    <w:rsid w:val="00096D9F"/>
    <w:rsid w:val="000B1669"/>
    <w:rsid w:val="000B29A7"/>
    <w:rsid w:val="000B4AC6"/>
    <w:rsid w:val="000B7FE3"/>
    <w:rsid w:val="000C0CA9"/>
    <w:rsid w:val="000C5295"/>
    <w:rsid w:val="000D2553"/>
    <w:rsid w:val="000D28DF"/>
    <w:rsid w:val="000E5A13"/>
    <w:rsid w:val="000F62DC"/>
    <w:rsid w:val="000F6610"/>
    <w:rsid w:val="00103217"/>
    <w:rsid w:val="0010353D"/>
    <w:rsid w:val="00103548"/>
    <w:rsid w:val="0011474D"/>
    <w:rsid w:val="00116257"/>
    <w:rsid w:val="00120F5D"/>
    <w:rsid w:val="00132AA9"/>
    <w:rsid w:val="0015428C"/>
    <w:rsid w:val="00166138"/>
    <w:rsid w:val="00180117"/>
    <w:rsid w:val="0018650B"/>
    <w:rsid w:val="001918EF"/>
    <w:rsid w:val="00195B5B"/>
    <w:rsid w:val="001B1167"/>
    <w:rsid w:val="001B5D8E"/>
    <w:rsid w:val="001C22F5"/>
    <w:rsid w:val="001D479A"/>
    <w:rsid w:val="001F335F"/>
    <w:rsid w:val="00201F2B"/>
    <w:rsid w:val="0020324C"/>
    <w:rsid w:val="002118DF"/>
    <w:rsid w:val="00211F99"/>
    <w:rsid w:val="00222C91"/>
    <w:rsid w:val="00230C4F"/>
    <w:rsid w:val="00231BA8"/>
    <w:rsid w:val="002324B4"/>
    <w:rsid w:val="00243BD6"/>
    <w:rsid w:val="0024421E"/>
    <w:rsid w:val="00270A99"/>
    <w:rsid w:val="00272E20"/>
    <w:rsid w:val="002734ED"/>
    <w:rsid w:val="00285029"/>
    <w:rsid w:val="002A385A"/>
    <w:rsid w:val="002B08E9"/>
    <w:rsid w:val="002B0D25"/>
    <w:rsid w:val="002C0F02"/>
    <w:rsid w:val="002D589D"/>
    <w:rsid w:val="002E2694"/>
    <w:rsid w:val="003203C7"/>
    <w:rsid w:val="00334C68"/>
    <w:rsid w:val="003504AA"/>
    <w:rsid w:val="003534B0"/>
    <w:rsid w:val="00356DAB"/>
    <w:rsid w:val="00364DCE"/>
    <w:rsid w:val="003778D8"/>
    <w:rsid w:val="00377B30"/>
    <w:rsid w:val="003830F9"/>
    <w:rsid w:val="003A122D"/>
    <w:rsid w:val="003B110C"/>
    <w:rsid w:val="003C0D82"/>
    <w:rsid w:val="003D00CC"/>
    <w:rsid w:val="003D3892"/>
    <w:rsid w:val="003E7AAC"/>
    <w:rsid w:val="003F0F6D"/>
    <w:rsid w:val="003F11DE"/>
    <w:rsid w:val="004106AA"/>
    <w:rsid w:val="00411515"/>
    <w:rsid w:val="0041369D"/>
    <w:rsid w:val="00414D65"/>
    <w:rsid w:val="00432834"/>
    <w:rsid w:val="00445D04"/>
    <w:rsid w:val="00447F0A"/>
    <w:rsid w:val="00461B30"/>
    <w:rsid w:val="00464B79"/>
    <w:rsid w:val="004813B3"/>
    <w:rsid w:val="00483D4B"/>
    <w:rsid w:val="004842FA"/>
    <w:rsid w:val="00492C32"/>
    <w:rsid w:val="004B0F34"/>
    <w:rsid w:val="004C49C0"/>
    <w:rsid w:val="004F2592"/>
    <w:rsid w:val="0050050D"/>
    <w:rsid w:val="0050489A"/>
    <w:rsid w:val="00522C34"/>
    <w:rsid w:val="00536773"/>
    <w:rsid w:val="00543EF7"/>
    <w:rsid w:val="00577E94"/>
    <w:rsid w:val="005C361D"/>
    <w:rsid w:val="005D0F6D"/>
    <w:rsid w:val="005E1ECD"/>
    <w:rsid w:val="005E5016"/>
    <w:rsid w:val="005E6E85"/>
    <w:rsid w:val="0060190A"/>
    <w:rsid w:val="00604572"/>
    <w:rsid w:val="00617F28"/>
    <w:rsid w:val="00630E7A"/>
    <w:rsid w:val="006424E9"/>
    <w:rsid w:val="00665156"/>
    <w:rsid w:val="00672E5B"/>
    <w:rsid w:val="00680025"/>
    <w:rsid w:val="006802B1"/>
    <w:rsid w:val="0069699E"/>
    <w:rsid w:val="006B0E81"/>
    <w:rsid w:val="006C643E"/>
    <w:rsid w:val="006D3121"/>
    <w:rsid w:val="006E61D6"/>
    <w:rsid w:val="006E745B"/>
    <w:rsid w:val="006F19DF"/>
    <w:rsid w:val="006F5985"/>
    <w:rsid w:val="00707291"/>
    <w:rsid w:val="00711695"/>
    <w:rsid w:val="007150CA"/>
    <w:rsid w:val="00730F07"/>
    <w:rsid w:val="00755DD2"/>
    <w:rsid w:val="00772562"/>
    <w:rsid w:val="00783B9B"/>
    <w:rsid w:val="00786F5F"/>
    <w:rsid w:val="007871F8"/>
    <w:rsid w:val="00794CAD"/>
    <w:rsid w:val="0079507F"/>
    <w:rsid w:val="007A1B8E"/>
    <w:rsid w:val="007A3CA0"/>
    <w:rsid w:val="007A7A94"/>
    <w:rsid w:val="007B187C"/>
    <w:rsid w:val="007B1D3B"/>
    <w:rsid w:val="007B69CE"/>
    <w:rsid w:val="007D13AE"/>
    <w:rsid w:val="007D3363"/>
    <w:rsid w:val="007D4893"/>
    <w:rsid w:val="007D5C52"/>
    <w:rsid w:val="007E1586"/>
    <w:rsid w:val="007F4638"/>
    <w:rsid w:val="00805D7A"/>
    <w:rsid w:val="00806616"/>
    <w:rsid w:val="00814C8D"/>
    <w:rsid w:val="0082552C"/>
    <w:rsid w:val="008262D4"/>
    <w:rsid w:val="00827BC8"/>
    <w:rsid w:val="0083718D"/>
    <w:rsid w:val="008410E1"/>
    <w:rsid w:val="00845C67"/>
    <w:rsid w:val="008464F7"/>
    <w:rsid w:val="00846B51"/>
    <w:rsid w:val="00853532"/>
    <w:rsid w:val="00857D38"/>
    <w:rsid w:val="008764EE"/>
    <w:rsid w:val="00881C3D"/>
    <w:rsid w:val="00887C0B"/>
    <w:rsid w:val="008C6C9F"/>
    <w:rsid w:val="008E3302"/>
    <w:rsid w:val="008E7930"/>
    <w:rsid w:val="008F2A02"/>
    <w:rsid w:val="008F2E9B"/>
    <w:rsid w:val="008F5E88"/>
    <w:rsid w:val="0091156B"/>
    <w:rsid w:val="00916D1A"/>
    <w:rsid w:val="00921613"/>
    <w:rsid w:val="00926EC5"/>
    <w:rsid w:val="00927E0D"/>
    <w:rsid w:val="009370EF"/>
    <w:rsid w:val="00941ABD"/>
    <w:rsid w:val="009543F1"/>
    <w:rsid w:val="00973C9C"/>
    <w:rsid w:val="009850FA"/>
    <w:rsid w:val="0099723C"/>
    <w:rsid w:val="009A0E74"/>
    <w:rsid w:val="009A70A8"/>
    <w:rsid w:val="009B0303"/>
    <w:rsid w:val="009D76BD"/>
    <w:rsid w:val="009E40C9"/>
    <w:rsid w:val="009F531A"/>
    <w:rsid w:val="00A02AFE"/>
    <w:rsid w:val="00A205A7"/>
    <w:rsid w:val="00A25D7C"/>
    <w:rsid w:val="00A302F1"/>
    <w:rsid w:val="00A33C85"/>
    <w:rsid w:val="00A34400"/>
    <w:rsid w:val="00A34AE2"/>
    <w:rsid w:val="00A45B2E"/>
    <w:rsid w:val="00A54362"/>
    <w:rsid w:val="00A7266B"/>
    <w:rsid w:val="00A77536"/>
    <w:rsid w:val="00A82E49"/>
    <w:rsid w:val="00A865E0"/>
    <w:rsid w:val="00AB72E7"/>
    <w:rsid w:val="00AC0B41"/>
    <w:rsid w:val="00AC46B7"/>
    <w:rsid w:val="00AE20D7"/>
    <w:rsid w:val="00AE32A1"/>
    <w:rsid w:val="00AE6E6A"/>
    <w:rsid w:val="00B31F43"/>
    <w:rsid w:val="00B31F77"/>
    <w:rsid w:val="00B500D9"/>
    <w:rsid w:val="00B55547"/>
    <w:rsid w:val="00B56240"/>
    <w:rsid w:val="00B61F47"/>
    <w:rsid w:val="00B669C8"/>
    <w:rsid w:val="00B82E12"/>
    <w:rsid w:val="00B87C70"/>
    <w:rsid w:val="00B92495"/>
    <w:rsid w:val="00BA0378"/>
    <w:rsid w:val="00BA2A05"/>
    <w:rsid w:val="00BA7A93"/>
    <w:rsid w:val="00BC2FCD"/>
    <w:rsid w:val="00BC3B7D"/>
    <w:rsid w:val="00BD4902"/>
    <w:rsid w:val="00C01596"/>
    <w:rsid w:val="00C01A74"/>
    <w:rsid w:val="00C075B5"/>
    <w:rsid w:val="00C12B63"/>
    <w:rsid w:val="00C1499E"/>
    <w:rsid w:val="00C14CF8"/>
    <w:rsid w:val="00C22DEC"/>
    <w:rsid w:val="00C24E89"/>
    <w:rsid w:val="00C6197F"/>
    <w:rsid w:val="00C71558"/>
    <w:rsid w:val="00C8112E"/>
    <w:rsid w:val="00C84001"/>
    <w:rsid w:val="00C92B5A"/>
    <w:rsid w:val="00CA5E66"/>
    <w:rsid w:val="00CB00CA"/>
    <w:rsid w:val="00CB25A1"/>
    <w:rsid w:val="00CB2796"/>
    <w:rsid w:val="00CB29D6"/>
    <w:rsid w:val="00CB320D"/>
    <w:rsid w:val="00CB6A69"/>
    <w:rsid w:val="00CC2762"/>
    <w:rsid w:val="00CE31A6"/>
    <w:rsid w:val="00CF339D"/>
    <w:rsid w:val="00CF688D"/>
    <w:rsid w:val="00D03C4B"/>
    <w:rsid w:val="00D35AAC"/>
    <w:rsid w:val="00D44C82"/>
    <w:rsid w:val="00D5218E"/>
    <w:rsid w:val="00D527B3"/>
    <w:rsid w:val="00D62941"/>
    <w:rsid w:val="00D83653"/>
    <w:rsid w:val="00D84D80"/>
    <w:rsid w:val="00D927A2"/>
    <w:rsid w:val="00DA030D"/>
    <w:rsid w:val="00DA1DEE"/>
    <w:rsid w:val="00DA7D60"/>
    <w:rsid w:val="00DB0330"/>
    <w:rsid w:val="00DB1200"/>
    <w:rsid w:val="00DD5EDF"/>
    <w:rsid w:val="00DF2193"/>
    <w:rsid w:val="00DF41A4"/>
    <w:rsid w:val="00DF4A10"/>
    <w:rsid w:val="00E11878"/>
    <w:rsid w:val="00E14C71"/>
    <w:rsid w:val="00E16D80"/>
    <w:rsid w:val="00E35E4F"/>
    <w:rsid w:val="00E4287B"/>
    <w:rsid w:val="00E678F7"/>
    <w:rsid w:val="00E73D81"/>
    <w:rsid w:val="00E74CC9"/>
    <w:rsid w:val="00E840AC"/>
    <w:rsid w:val="00EA7132"/>
    <w:rsid w:val="00EC2C42"/>
    <w:rsid w:val="00ED464F"/>
    <w:rsid w:val="00ED58C8"/>
    <w:rsid w:val="00ED7108"/>
    <w:rsid w:val="00ED7BC8"/>
    <w:rsid w:val="00F0463A"/>
    <w:rsid w:val="00F0745A"/>
    <w:rsid w:val="00F2303F"/>
    <w:rsid w:val="00F314AA"/>
    <w:rsid w:val="00F32638"/>
    <w:rsid w:val="00F55E37"/>
    <w:rsid w:val="00F629E6"/>
    <w:rsid w:val="00F67F8A"/>
    <w:rsid w:val="00F7487C"/>
    <w:rsid w:val="00F82766"/>
    <w:rsid w:val="00F97B7C"/>
    <w:rsid w:val="00FC3D2E"/>
    <w:rsid w:val="00FC6807"/>
    <w:rsid w:val="00FD552F"/>
    <w:rsid w:val="00FF0287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C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1941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D8E"/>
    <w:rPr>
      <w:color w:val="26CBE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6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E73D81"/>
    <w:pPr>
      <w:spacing w:after="40"/>
      <w:ind w:left="567"/>
    </w:pPr>
    <w:rPr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rsid w:val="00E73D81"/>
    <w:rPr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D04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558"/>
  </w:style>
  <w:style w:type="paragraph" w:styleId="Footer">
    <w:name w:val="footer"/>
    <w:basedOn w:val="Normal"/>
    <w:link w:val="FooterChar"/>
    <w:uiPriority w:val="99"/>
    <w:unhideWhenUsed/>
    <w:rsid w:val="00C71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558"/>
  </w:style>
  <w:style w:type="paragraph" w:styleId="Bibliography">
    <w:name w:val="Bibliography"/>
    <w:basedOn w:val="Normal"/>
    <w:next w:val="Normal"/>
    <w:uiPriority w:val="37"/>
    <w:unhideWhenUsed/>
    <w:rsid w:val="00103217"/>
    <w:pPr>
      <w:ind w:left="720" w:hanging="720"/>
    </w:pPr>
  </w:style>
  <w:style w:type="character" w:styleId="FollowedHyperlink">
    <w:name w:val="FollowedHyperlink"/>
    <w:basedOn w:val="DefaultParagraphFont"/>
    <w:uiPriority w:val="99"/>
    <w:semiHidden/>
    <w:unhideWhenUsed/>
    <w:rsid w:val="00B61F47"/>
    <w:rPr>
      <w:color w:val="598C8C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650B"/>
    <w:rPr>
      <w:rFonts w:asciiTheme="majorHAnsi" w:eastAsiaTheme="majorEastAsia" w:hAnsiTheme="majorHAnsi" w:cstheme="majorBidi"/>
      <w:color w:val="71941A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1941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D8E"/>
    <w:rPr>
      <w:color w:val="26CBE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6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E73D81"/>
    <w:pPr>
      <w:spacing w:after="40"/>
      <w:ind w:left="567"/>
    </w:pPr>
    <w:rPr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rsid w:val="00E73D81"/>
    <w:rPr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D04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558"/>
  </w:style>
  <w:style w:type="paragraph" w:styleId="Footer">
    <w:name w:val="footer"/>
    <w:basedOn w:val="Normal"/>
    <w:link w:val="FooterChar"/>
    <w:uiPriority w:val="99"/>
    <w:unhideWhenUsed/>
    <w:rsid w:val="00C71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558"/>
  </w:style>
  <w:style w:type="paragraph" w:styleId="Bibliography">
    <w:name w:val="Bibliography"/>
    <w:basedOn w:val="Normal"/>
    <w:next w:val="Normal"/>
    <w:uiPriority w:val="37"/>
    <w:unhideWhenUsed/>
    <w:rsid w:val="00103217"/>
    <w:pPr>
      <w:ind w:left="720" w:hanging="720"/>
    </w:pPr>
  </w:style>
  <w:style w:type="character" w:styleId="FollowedHyperlink">
    <w:name w:val="FollowedHyperlink"/>
    <w:basedOn w:val="DefaultParagraphFont"/>
    <w:uiPriority w:val="99"/>
    <w:semiHidden/>
    <w:unhideWhenUsed/>
    <w:rsid w:val="00B61F47"/>
    <w:rPr>
      <w:color w:val="598C8C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650B"/>
    <w:rPr>
      <w:rFonts w:asciiTheme="majorHAnsi" w:eastAsiaTheme="majorEastAsia" w:hAnsiTheme="majorHAnsi" w:cstheme="majorBidi"/>
      <w:color w:val="71941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ootcat.dipintra.it/" TargetMode="External"/><Relationship Id="rId18" Type="http://schemas.openxmlformats.org/officeDocument/2006/relationships/hyperlink" Target="http://ucrel.lancs.ac.uk/" TargetMode="External"/><Relationship Id="rId26" Type="http://schemas.openxmlformats.org/officeDocument/2006/relationships/hyperlink" Target="http://uknea.unep-wcmc.org/LinkClick.aspx?fileticket=xVtddAx5SbM%3D&amp;tabid=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philpapers.org/rec/JACEW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rpustool.com/" TargetMode="External"/><Relationship Id="rId17" Type="http://schemas.openxmlformats.org/officeDocument/2006/relationships/hyperlink" Target="http://www.gabrielatos.com/CLDA-Biblio.htm" TargetMode="External"/><Relationship Id="rId25" Type="http://schemas.openxmlformats.org/officeDocument/2006/relationships/hyperlink" Target="http://www.tandfonline.com/doi/full/10.1080/17524032.2016.12757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froehli.ch/2014/05/11/intro-bibliography-corpus-linguistics/" TargetMode="External"/><Relationship Id="rId20" Type="http://schemas.openxmlformats.org/officeDocument/2006/relationships/hyperlink" Target="http://www.lancaster.ac.uk/fass/journals/cadaad/volume-7-1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crel.lancs.ac.uk/wmatrix/" TargetMode="External"/><Relationship Id="rId24" Type="http://schemas.openxmlformats.org/officeDocument/2006/relationships/hyperlink" Target="http://journals.sagepub.com/doi/full/10.1177/09636625124677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ooks.google.com/ngrams" TargetMode="External"/><Relationship Id="rId23" Type="http://schemas.openxmlformats.org/officeDocument/2006/relationships/hyperlink" Target="http://acorn.aston.ac.uk/RK-publications/2010-CADAAD_Grundmann-and-Krishnamurthy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exically.net/wordsmith/" TargetMode="External"/><Relationship Id="rId19" Type="http://schemas.openxmlformats.org/officeDocument/2006/relationships/hyperlink" Target="http://ucrel.lancs.ac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urenceanthony.net/software/antconc/" TargetMode="External"/><Relationship Id="rId14" Type="http://schemas.openxmlformats.org/officeDocument/2006/relationships/hyperlink" Target="http://corpus.byu.edu/" TargetMode="External"/><Relationship Id="rId22" Type="http://schemas.openxmlformats.org/officeDocument/2006/relationships/hyperlink" Target="https://www.degruyter.com/view/j/text.1.2002.22.issue-1/text.2002.003/text.2002.003.x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224E-59AF-4C8F-A0DF-355D6E89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Arran</cp:lastModifiedBy>
  <cp:revision>2</cp:revision>
  <cp:lastPrinted>2015-05-19T15:07:00Z</cp:lastPrinted>
  <dcterms:created xsi:type="dcterms:W3CDTF">2017-03-03T17:09:00Z</dcterms:created>
  <dcterms:modified xsi:type="dcterms:W3CDTF">2017-03-03T17:09:00Z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zotero-version="4.0.21.2"&gt;&lt;session id="bAhAL0qt"/&gt;&lt;style id="http://www.zotero.org/styles/taylor-and-francis-harvard-x" hasBibliography="1" bibliographyStyleHasBeenSet="1"/&gt;&lt;prefs&gt;&lt;pref name="fieldType" value="Field"/&gt;&lt;pref name="st</vt:lpwstr>
  </property>
  <property fmtid="{D5CDD505-2E9C-101B-9397-08002B2CF9AE}" pid="3" name="ZOTERO_PREF_2">
    <vt:lpwstr>oreReferences" value="true"/&gt;&lt;pref name="automaticJournalAbbreviations" value="false"/&gt;&lt;pref name="noteType" value="0"/&gt;&lt;/prefs&gt;&lt;/data&gt;</vt:lpwstr>
  </property>
</Properties>
</file>